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9B" w:rsidRPr="00922D9B" w:rsidRDefault="00922D9B" w:rsidP="00922D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2D9B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922D9B" w:rsidRDefault="00922D9B" w:rsidP="00922D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2D9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2D9B" w:rsidRDefault="00922D9B" w:rsidP="00922D9B"/>
    <w:p w:rsidR="00922D9B" w:rsidRDefault="00922D9B" w:rsidP="00922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D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2D9B" w:rsidRDefault="00A22FE3" w:rsidP="00A22FE3">
      <w:pPr>
        <w:tabs>
          <w:tab w:val="left" w:pos="68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09.06. 2022</w:t>
      </w:r>
      <w:r>
        <w:rPr>
          <w:rFonts w:ascii="Times New Roman" w:hAnsi="Times New Roman" w:cs="Times New Roman"/>
          <w:sz w:val="28"/>
          <w:szCs w:val="28"/>
        </w:rPr>
        <w:tab/>
        <w:t>№ 38-п</w:t>
      </w:r>
    </w:p>
    <w:p w:rsidR="00BE333A" w:rsidRDefault="00922D9B" w:rsidP="00922D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№13-п от 17.03.2022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Утьминского сельского поселения Тевризского муниципального района Омской области</w:t>
      </w:r>
    </w:p>
    <w:p w:rsidR="00922D9B" w:rsidRDefault="00922D9B" w:rsidP="00922D9B">
      <w:pPr>
        <w:shd w:val="clear" w:color="auto" w:fill="FFFFFF"/>
        <w:spacing w:after="0" w:line="34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Устава Утьминского сельского поселения Тевризского</w:t>
      </w:r>
      <w:r w:rsidRPr="007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D06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Утьминского сельского поселения</w:t>
      </w:r>
      <w:proofErr w:type="gramEnd"/>
      <w:r w:rsidR="00D0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66F5" w:rsidRDefault="00D066F5" w:rsidP="00922D9B">
      <w:pPr>
        <w:shd w:val="clear" w:color="auto" w:fill="FFFFFF"/>
        <w:spacing w:after="0" w:line="34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9B" w:rsidRDefault="00922D9B" w:rsidP="00922D9B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922D9B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Утьминского сельского поселения Тевризского муниципального района Омской области №13-п от 17.03.2022 следующие изменения:</w:t>
      </w:r>
    </w:p>
    <w:p w:rsidR="00922D9B" w:rsidRDefault="00922D9B" w:rsidP="00922D9B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922D9B" w:rsidRDefault="00922D9B" w:rsidP="00922D9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</w:t>
      </w:r>
      <w:r w:rsidRPr="00922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статуса иностранного юридического лица, а также статуса российского юридического лица, в уставном (складочном) капитале которого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офшорного</w:t>
      </w:r>
      <w:proofErr w:type="spellEnd"/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владения активами в </w:t>
      </w:r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Российской Федерации, в совокупности</w:t>
      </w:r>
      <w:proofErr w:type="gramEnd"/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</w:t>
      </w:r>
      <w:proofErr w:type="gramStart"/>
      <w:r w:rsidRPr="007E5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D9B" w:rsidRDefault="00922D9B" w:rsidP="00C26251">
      <w:pPr>
        <w:pStyle w:val="a4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пп.2 п.22</w:t>
      </w:r>
      <w:r w:rsidR="00C2625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262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6251" w:rsidRPr="00C26251">
        <w:rPr>
          <w:rFonts w:ascii="Times New Roman" w:hAnsi="Times New Roman" w:cs="Times New Roman"/>
          <w:sz w:val="28"/>
          <w:szCs w:val="28"/>
        </w:rPr>
        <w:t xml:space="preserve"> </w:t>
      </w:r>
      <w:r w:rsidR="00C26251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C26251" w:rsidRDefault="00C26251" w:rsidP="00C26251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FB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 субсидии</w:t>
      </w:r>
      <w:r w:rsidRPr="0057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пунктом 5 статьи 78 Бюджетного кодекса Российской Федерации на осуществление в отношении 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Pr="0057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7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6251" w:rsidRDefault="00C26251" w:rsidP="00C26251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6251" w:rsidRDefault="00C26251" w:rsidP="00C26251">
      <w:pPr>
        <w:pStyle w:val="a4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1250F">
        <w:rPr>
          <w:rFonts w:ascii="Times New Roman" w:hAnsi="Times New Roman" w:cs="Times New Roman"/>
          <w:sz w:val="28"/>
          <w:szCs w:val="28"/>
        </w:rPr>
        <w:t>.</w:t>
      </w:r>
      <w:r w:rsidRPr="00E7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об осуществлении </w:t>
      </w:r>
      <w:proofErr w:type="gramStart"/>
      <w:r w:rsidRPr="00E7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E7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условий, целей и порядка предоставления субсидии, </w:t>
      </w:r>
      <w:r w:rsidRPr="00E7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части достижения результатов их предоставления, а также ответственности за их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43BB" w:rsidRPr="003F43BB" w:rsidRDefault="00C26251" w:rsidP="003F43BB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п.28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2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 следующей редакции:</w:t>
      </w:r>
    </w:p>
    <w:p w:rsidR="003F43BB" w:rsidRDefault="00C26251" w:rsidP="003F43BB">
      <w:pPr>
        <w:pStyle w:val="a4"/>
        <w:spacing w:line="24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«28. В отношении получателей субсидии:</w:t>
      </w:r>
    </w:p>
    <w:p w:rsidR="003F43BB" w:rsidRDefault="00C26251" w:rsidP="003F43BB">
      <w:pPr>
        <w:pStyle w:val="a4"/>
        <w:spacing w:line="240" w:lineRule="auto"/>
        <w:ind w:left="0" w:firstLine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Администрацией</w:t>
      </w:r>
      <w:r w:rsidRPr="002C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проверки соблюдения ими порядка и условий предоставления субсидий, в том числе в части достижения результата предоставления субсидии;</w:t>
      </w:r>
    </w:p>
    <w:p w:rsidR="00C26251" w:rsidRPr="003F43BB" w:rsidRDefault="00C26251" w:rsidP="003F43BB">
      <w:pPr>
        <w:pStyle w:val="a4"/>
        <w:spacing w:line="24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7B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органами муниципального финансового контроля осуществляются проверки в соответствии со статьями 268.1 и 269.2 Бюджетного кодекса Российской Федерации</w:t>
      </w:r>
      <w:proofErr w:type="gramStart"/>
      <w:r w:rsidRPr="002C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22D9B" w:rsidRPr="003F43BB" w:rsidRDefault="003F43BB" w:rsidP="003F43BB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3F43B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3F43B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F43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3BB" w:rsidRPr="0091250F" w:rsidRDefault="003F43BB" w:rsidP="0091250F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опубликования, за исключением пункта 1.1. </w:t>
      </w:r>
      <w:r w:rsidR="0091250F">
        <w:rPr>
          <w:rFonts w:ascii="Times New Roman" w:hAnsi="Times New Roman" w:cs="Times New Roman"/>
          <w:sz w:val="28"/>
          <w:szCs w:val="28"/>
        </w:rPr>
        <w:t xml:space="preserve"> </w:t>
      </w:r>
      <w:r w:rsidRPr="0091250F">
        <w:rPr>
          <w:rFonts w:ascii="Times New Roman" w:hAnsi="Times New Roman" w:cs="Times New Roman"/>
          <w:sz w:val="28"/>
          <w:szCs w:val="28"/>
        </w:rPr>
        <w:t>Положение пункта 1.1 вступает в силу с 01 января 2023 года.</w:t>
      </w:r>
    </w:p>
    <w:p w:rsidR="0091250F" w:rsidRDefault="0091250F" w:rsidP="00922D9B">
      <w:pPr>
        <w:rPr>
          <w:rFonts w:ascii="Times New Roman" w:hAnsi="Times New Roman" w:cs="Times New Roman"/>
          <w:sz w:val="28"/>
          <w:szCs w:val="28"/>
        </w:rPr>
      </w:pPr>
    </w:p>
    <w:p w:rsidR="0091250F" w:rsidRDefault="0091250F" w:rsidP="0091250F">
      <w:pPr>
        <w:rPr>
          <w:rFonts w:ascii="Times New Roman" w:hAnsi="Times New Roman" w:cs="Times New Roman"/>
          <w:sz w:val="28"/>
          <w:szCs w:val="28"/>
        </w:rPr>
      </w:pPr>
    </w:p>
    <w:p w:rsidR="00922D9B" w:rsidRPr="0091250F" w:rsidRDefault="0091250F" w:rsidP="0091250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1250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91250F" w:rsidRPr="0091250F" w:rsidRDefault="0091250F" w:rsidP="0091250F">
      <w:pPr>
        <w:pStyle w:val="a3"/>
        <w:tabs>
          <w:tab w:val="left" w:pos="583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9125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12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250F">
        <w:rPr>
          <w:rFonts w:ascii="Times New Roman" w:hAnsi="Times New Roman" w:cs="Times New Roman"/>
          <w:sz w:val="28"/>
          <w:szCs w:val="28"/>
        </w:rPr>
        <w:t>С.В.Киселева</w:t>
      </w:r>
    </w:p>
    <w:p w:rsidR="0091250F" w:rsidRPr="0091250F" w:rsidRDefault="0091250F" w:rsidP="0091250F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91250F" w:rsidRPr="0091250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7023"/>
    <w:multiLevelType w:val="multilevel"/>
    <w:tmpl w:val="6F8AA1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D2339A"/>
    <w:multiLevelType w:val="hybridMultilevel"/>
    <w:tmpl w:val="71E6EC28"/>
    <w:lvl w:ilvl="0" w:tplc="15BC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2D9B"/>
    <w:rsid w:val="003F43BB"/>
    <w:rsid w:val="004E06A5"/>
    <w:rsid w:val="005C2BA9"/>
    <w:rsid w:val="006C7CF6"/>
    <w:rsid w:val="0091250F"/>
    <w:rsid w:val="00922D9B"/>
    <w:rsid w:val="00A22FE3"/>
    <w:rsid w:val="00AC07CF"/>
    <w:rsid w:val="00BE333A"/>
    <w:rsid w:val="00C26251"/>
    <w:rsid w:val="00D066F5"/>
    <w:rsid w:val="00D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D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2022-06-09T04:33:00Z</cp:lastPrinted>
  <dcterms:created xsi:type="dcterms:W3CDTF">2022-05-30T10:40:00Z</dcterms:created>
  <dcterms:modified xsi:type="dcterms:W3CDTF">2022-06-10T03:54:00Z</dcterms:modified>
</cp:coreProperties>
</file>