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E" w:rsidRDefault="00201C6C" w:rsidP="00286202">
      <w:pPr>
        <w:ind w:left="-851" w:firstLine="0"/>
      </w:pPr>
      <w:r>
        <w:rPr>
          <w:noProof/>
          <w:lang w:eastAsia="ru-RU"/>
        </w:rPr>
        <w:drawing>
          <wp:inline distT="0" distB="0" distL="0" distR="0">
            <wp:extent cx="7509567" cy="3657600"/>
            <wp:effectExtent l="19050" t="0" r="0" b="0"/>
            <wp:docPr id="1" name="Рисунок 1" descr="C:\Users\Public\Documents\11557__scale_1100x__s_ac7116cb5ed2e3b886cc1510dfdd6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11557__scale_1100x__s_ac7116cb5ed2e3b886cc1510dfdd65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17" cy="365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DE" w:rsidRDefault="00172EDE" w:rsidP="00172EDE"/>
    <w:p w:rsidR="00172EDE" w:rsidRPr="0031229C" w:rsidRDefault="00172EDE" w:rsidP="00172ED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DE">
        <w:rPr>
          <w:rFonts w:ascii="Times New Roman" w:hAnsi="Times New Roman" w:cs="Times New Roman"/>
        </w:rPr>
        <w:tab/>
      </w: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сделали нашу жизнь проще и комфортнее. Однако не стоит забывать о мерах финансово-цифровой безопасности. Какие правила нужно установить и соблюдать в семье, чтобы не допустить кражи денег мошенниками? Рассказываем в этой статье.</w:t>
      </w:r>
    </w:p>
    <w:p w:rsidR="00172EDE" w:rsidRPr="00172EDE" w:rsidRDefault="00172EDE" w:rsidP="00172ED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человек несколько раз в день вводит пароли: в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онлайн-банке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, на портале </w:t>
      </w:r>
      <w:proofErr w:type="gram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, в приложении мобильного оператора,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Пароль нужен ему, когда он заходит на свой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маркетплейсе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 или в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стриминговом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 сервисе.</w:t>
      </w:r>
      <w:proofErr w:type="gram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Последние часто предлагают подключить семейный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>. Через него все члены семьи могут оформлять доставку, заказывать такси, смотреть кино и сериалы по одной подписке.  «Главный бухгалтер» семьи может устанавливать лимиты трат для всех домочадцев, а также контролировать расходы через приходящие SMS или push-уведомления.</w:t>
      </w:r>
    </w:p>
    <w:p w:rsidR="000B05B5" w:rsidRDefault="00172EDE" w:rsidP="00172E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Для финансовой безопасности всех членов семьи важно установить для такого </w:t>
      </w:r>
      <w:proofErr w:type="spellStart"/>
      <w:r w:rsidRPr="00172EDE">
        <w:rPr>
          <w:rFonts w:ascii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172EDE">
        <w:rPr>
          <w:rFonts w:ascii="Times New Roman" w:hAnsi="Times New Roman" w:cs="Times New Roman"/>
          <w:sz w:val="24"/>
          <w:szCs w:val="24"/>
          <w:lang w:eastAsia="ru-RU"/>
        </w:rPr>
        <w:t xml:space="preserve"> надёжный пароль. Эксперты рекомендуют придерживаться базовых</w:t>
      </w:r>
      <w:r w:rsidR="000B05B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правил:</w:t>
      </w:r>
    </w:p>
    <w:p w:rsidR="000B05B5" w:rsidRPr="0031229C" w:rsidRDefault="000B05B5" w:rsidP="000B05B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B5">
        <w:rPr>
          <w:rFonts w:ascii="Times New Roman" w:hAnsi="Times New Roman" w:cs="Times New Roman"/>
          <w:sz w:val="24"/>
          <w:szCs w:val="24"/>
        </w:rPr>
        <w:tab/>
      </w: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сложнее, тем лучше. Не стоит использовать очевидные комбинации, типа «123456». Лучше если пароль будет состоять из маленьких и больших букв, цифр, а также дополнительных символов</w:t>
      </w:r>
      <w:proofErr w:type="gram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«+», «$», «?» </w:t>
      </w:r>
      <w:proofErr w:type="gram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тому подобных.</w:t>
      </w:r>
    </w:p>
    <w:p w:rsidR="000B05B5" w:rsidRPr="0031229C" w:rsidRDefault="000B05B5" w:rsidP="000B05B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используйте очевидные личные данные при генерации пароля: имя, год рождения, кличка питомца, название компании-работодателя. Мошенники могут подобрать этот ключ, используя информацию из </w:t>
      </w:r>
      <w:proofErr w:type="gram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5B5" w:rsidRPr="0031229C" w:rsidRDefault="000B05B5" w:rsidP="000B05B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максимальную длину. Лучше использовать не менее 12 символов (там, где это возможно). Чем длиннее пароль, тем сложнее его подобрать.</w:t>
      </w:r>
    </w:p>
    <w:p w:rsidR="000B05B5" w:rsidRPr="0031229C" w:rsidRDefault="000B05B5" w:rsidP="000B05B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пароль для всех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опасно. Если пароль один раз будет скомпрометирован, вы рискуете потерять доступ сразу ко всем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5B5" w:rsidRDefault="000B05B5" w:rsidP="000B05B5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5B5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Устанавливайте двухфакторную аутентификацию, что предполагает второй уровень защиты </w:t>
      </w:r>
      <w:proofErr w:type="spellStart"/>
      <w:r w:rsidRPr="000B05B5">
        <w:rPr>
          <w:rFonts w:ascii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0B05B5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например, введение в специальное поле кода из push-уведомления</w:t>
      </w:r>
    </w:p>
    <w:p w:rsidR="000B05B5" w:rsidRPr="0031229C" w:rsidRDefault="000B05B5" w:rsidP="000B05B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B5">
        <w:rPr>
          <w:rFonts w:ascii="Times New Roman" w:hAnsi="Times New Roman" w:cs="Times New Roman"/>
          <w:sz w:val="24"/>
          <w:szCs w:val="24"/>
        </w:rPr>
        <w:tab/>
      </w: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специальные парольные карты – сервисы в интернете, которые помогают генерировать безопасные пароли.</w:t>
      </w:r>
    </w:p>
    <w:p w:rsidR="000B05B5" w:rsidRPr="0031229C" w:rsidRDefault="00286202" w:rsidP="000B05B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05B5"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не забывать </w:t>
      </w:r>
      <w:proofErr w:type="gramStart"/>
      <w:r w:rsidR="000B05B5"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proofErr w:type="gramEnd"/>
      <w:r w:rsidR="000B05B5"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менять пароли. Желательно это делать каждые две недели.</w:t>
      </w:r>
    </w:p>
    <w:p w:rsidR="00286202" w:rsidRDefault="00286202" w:rsidP="000B05B5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5B5" w:rsidRPr="0031229C" w:rsidRDefault="000B05B5" w:rsidP="000B05B5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Где хранить пароли?  </w:t>
      </w:r>
    </w:p>
    <w:p w:rsidR="000B05B5" w:rsidRPr="0031229C" w:rsidRDefault="000B05B5" w:rsidP="000B05B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придумать безопасный пароль, важно еще его правильно хранить. Оповестить домочадцев о смене пароля от банковского приложения в семейном чате может быть удобно, но точно не безопасно.</w:t>
      </w:r>
    </w:p>
    <w:p w:rsidR="005628FD" w:rsidRPr="0031229C" w:rsidRDefault="005628FD" w:rsidP="005628FD">
      <w:pPr>
        <w:shd w:val="clear" w:color="auto" w:fill="E6FDFF"/>
        <w:spacing w:after="0" w:line="240" w:lineRule="auto"/>
        <w:ind w:firstLine="0"/>
        <w:jc w:val="left"/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</w:pPr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>Не стоит хранить пароли на холодильнике (он может случайно попасть на фото, и таким образом пароль попадет в руки мошенников), а также в заметках телефона.  </w:t>
      </w:r>
    </w:p>
    <w:p w:rsidR="005628FD" w:rsidRPr="0031229C" w:rsidRDefault="005628FD" w:rsidP="005628FD">
      <w:pPr>
        <w:shd w:val="clear" w:color="auto" w:fill="E6FDFF"/>
        <w:spacing w:after="0" w:line="240" w:lineRule="auto"/>
        <w:ind w:firstLine="0"/>
        <w:jc w:val="left"/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</w:pPr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 xml:space="preserve">Эксперт рекомендует пользоваться менеджерами паролей – инструментом, который генерирует, хранит и управляет уникальными и сложными паролями </w:t>
      </w:r>
      <w:proofErr w:type="gramStart"/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>для</w:t>
      </w:r>
      <w:proofErr w:type="gramEnd"/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 xml:space="preserve"> различных </w:t>
      </w:r>
      <w:proofErr w:type="spellStart"/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>онлайн-аккаунтов</w:t>
      </w:r>
      <w:proofErr w:type="spellEnd"/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>.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каждой семье должно быть кодовое слово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Банка России, мошенники в 2023 году похитили у клиентов банков 15,8 </w:t>
      </w:r>
      <w:proofErr w:type="spellStart"/>
      <w:proofErr w:type="gram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Это на 11,5% больше, чем годом ранее. Главная причина в том, что атаки злоумышленников стали адресными и продуманными.   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позволяют мошенникам не только писать от имени родственников, но и звонить – отличить голос абонента от голоса мамы, дочери, сестры, брата, сына может быть крайне сложно. Эксперты советуют в таких случаях задавать персонализированные вопросы.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придумать с домочадцами кодовое слово. При возникновении подозрений спрашиваем его у того, кто говорит на том конце трубки. Если он не может назвать кодовое слово, завершаем звонок – с большой вероятностью это мошенник.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Особое внимание детям и пожилым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всего, вы лучше знакомы с правилами поведения в финансово-цифровой среде, чем ваши дети или пожилые родственники. Ваша задача – обучить их. Если у школьника есть банковская карта, то нужно ему объяснить, что давать карту другим людям нельзя, как и сообщать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нее и трехзначный номер на обратной стороне. При этом карта ребенка должна быть привязана к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онлайн-банку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взрослого, который может устанавливать лимиты и контролировать траты.</w:t>
      </w:r>
    </w:p>
    <w:p w:rsidR="005628FD" w:rsidRPr="0031229C" w:rsidRDefault="005628FD" w:rsidP="005628FD">
      <w:pPr>
        <w:shd w:val="clear" w:color="auto" w:fill="E6FDFF"/>
        <w:spacing w:after="0" w:line="240" w:lineRule="auto"/>
        <w:ind w:firstLine="0"/>
        <w:jc w:val="left"/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</w:pPr>
      <w:r w:rsidRPr="0031229C">
        <w:rPr>
          <w:rFonts w:ascii="Segoe UI" w:eastAsia="Times New Roman" w:hAnsi="Segoe UI" w:cs="Segoe UI"/>
          <w:color w:val="00727C"/>
          <w:sz w:val="25"/>
          <w:szCs w:val="25"/>
          <w:lang w:eastAsia="ru-RU"/>
        </w:rPr>
        <w:t>Не меньше внимания нужно уделять бабушкам и дедушкам, которым всегда сложнее освоить цифровые устройства. Они же являются наиболее уязвимой группой для обмана. Важно рассказывать пожилым родственникам о новых схемах мошенничества, а также проговаривать правила цифровой безопасности.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оставаться в доступе и вовремя отвечать на вопросы пожилых родственников. При звонке мошенников это успокоит родного человека и, возможно, позволит сохранить деньги. 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Резюме</w:t>
      </w:r>
    </w:p>
    <w:p w:rsidR="005628FD" w:rsidRPr="0031229C" w:rsidRDefault="005628FD" w:rsidP="005628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финансово-цифровой безопасности семьи:</w:t>
      </w:r>
    </w:p>
    <w:p w:rsidR="005628FD" w:rsidRPr="0031229C" w:rsidRDefault="005628FD" w:rsidP="005628F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Придумывайте надежные пароли для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от времени их меняйте.</w:t>
      </w:r>
    </w:p>
    <w:p w:rsidR="005628FD" w:rsidRPr="0031229C" w:rsidRDefault="005628FD" w:rsidP="005628F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удобно, но важно защищать их конфиденциальность.</w:t>
      </w:r>
    </w:p>
    <w:p w:rsidR="005628FD" w:rsidRPr="0031229C" w:rsidRDefault="005628FD" w:rsidP="005628F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Храните пароли в надежном месте, дверь холодильника или семейная группа в </w:t>
      </w:r>
      <w:proofErr w:type="spellStart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мессенджере</w:t>
      </w:r>
      <w:proofErr w:type="spellEnd"/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неподходящие варианты.</w:t>
      </w:r>
    </w:p>
    <w:p w:rsidR="005628FD" w:rsidRPr="0031229C" w:rsidRDefault="005628FD" w:rsidP="005628F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Придумывайте кодовые слова либо задавайте контрольные вопросы для идентификации абонента – вашим собеседником может оказаться мошенник.</w:t>
      </w:r>
    </w:p>
    <w:p w:rsidR="005628FD" w:rsidRPr="0031229C" w:rsidRDefault="005628FD" w:rsidP="005628F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объясняйте правила цифровой гигиены детям и пожилым родственникам.</w:t>
      </w:r>
    </w:p>
    <w:sectPr w:rsidR="005628FD" w:rsidRPr="0031229C" w:rsidSect="00201C6C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5DC1"/>
    <w:multiLevelType w:val="multilevel"/>
    <w:tmpl w:val="DE4C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64F36"/>
    <w:multiLevelType w:val="multilevel"/>
    <w:tmpl w:val="0D2CB9F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C6C"/>
    <w:rsid w:val="000B05B5"/>
    <w:rsid w:val="000D6983"/>
    <w:rsid w:val="00172EDE"/>
    <w:rsid w:val="00201C6C"/>
    <w:rsid w:val="00255447"/>
    <w:rsid w:val="00286202"/>
    <w:rsid w:val="005628FD"/>
    <w:rsid w:val="006C7CF6"/>
    <w:rsid w:val="008B11D1"/>
    <w:rsid w:val="00B56B94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2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2025-01-16T09:08:00Z</dcterms:created>
  <dcterms:modified xsi:type="dcterms:W3CDTF">2025-01-17T04:44:00Z</dcterms:modified>
</cp:coreProperties>
</file>