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19" w:rsidRPr="00B04797" w:rsidRDefault="00CE385A" w:rsidP="0094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797">
        <w:rPr>
          <w:rFonts w:ascii="Times New Roman" w:hAnsi="Times New Roman" w:cs="Times New Roman"/>
          <w:sz w:val="28"/>
          <w:szCs w:val="28"/>
        </w:rPr>
        <w:t>АДМИНИСТРАЦИЯ</w:t>
      </w:r>
      <w:r w:rsidR="007F0B19" w:rsidRPr="00B04797">
        <w:rPr>
          <w:rFonts w:ascii="Times New Roman" w:hAnsi="Times New Roman" w:cs="Times New Roman"/>
          <w:sz w:val="28"/>
          <w:szCs w:val="28"/>
        </w:rPr>
        <w:t xml:space="preserve"> УТЬМИНСКОГО </w:t>
      </w:r>
      <w:proofErr w:type="gramStart"/>
      <w:r w:rsidR="007F0B19" w:rsidRPr="00B0479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15CFE" w:rsidRPr="00B04797" w:rsidRDefault="00015CFE" w:rsidP="0094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797">
        <w:rPr>
          <w:rFonts w:ascii="Times New Roman" w:hAnsi="Times New Roman" w:cs="Times New Roman"/>
          <w:sz w:val="28"/>
          <w:szCs w:val="28"/>
        </w:rPr>
        <w:t>ПОСЕЛЕНИЯ</w:t>
      </w:r>
      <w:r w:rsidR="007F0B19" w:rsidRPr="00B04797">
        <w:rPr>
          <w:rFonts w:ascii="Times New Roman" w:hAnsi="Times New Roman" w:cs="Times New Roman"/>
          <w:sz w:val="28"/>
          <w:szCs w:val="28"/>
        </w:rPr>
        <w:t xml:space="preserve"> </w:t>
      </w:r>
      <w:r w:rsidRPr="00B04797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015CFE" w:rsidRPr="00B04797" w:rsidRDefault="00015CFE" w:rsidP="00947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79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15CFE" w:rsidRPr="00B04797" w:rsidRDefault="00015CFE" w:rsidP="00015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5CFE" w:rsidRPr="00B04797" w:rsidRDefault="00015CFE" w:rsidP="00015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7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5CFE" w:rsidRPr="00B04797" w:rsidRDefault="00015CFE" w:rsidP="00015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CFE" w:rsidRPr="00B04797" w:rsidRDefault="00015CFE" w:rsidP="00636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5CFE" w:rsidRPr="00B04797" w:rsidRDefault="00C363CF" w:rsidP="00EA4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797">
        <w:rPr>
          <w:rFonts w:ascii="Times New Roman" w:hAnsi="Times New Roman" w:cs="Times New Roman"/>
          <w:sz w:val="28"/>
          <w:szCs w:val="28"/>
        </w:rPr>
        <w:t>1</w:t>
      </w:r>
      <w:r w:rsidR="000F3635" w:rsidRPr="00B04797">
        <w:rPr>
          <w:rFonts w:ascii="Times New Roman" w:hAnsi="Times New Roman" w:cs="Times New Roman"/>
          <w:sz w:val="28"/>
          <w:szCs w:val="28"/>
        </w:rPr>
        <w:t>6</w:t>
      </w:r>
      <w:r w:rsidRPr="00B04797">
        <w:rPr>
          <w:rFonts w:ascii="Times New Roman" w:hAnsi="Times New Roman" w:cs="Times New Roman"/>
          <w:sz w:val="28"/>
          <w:szCs w:val="28"/>
        </w:rPr>
        <w:t>.06.</w:t>
      </w:r>
      <w:r w:rsidR="00B33000" w:rsidRPr="00B04797">
        <w:rPr>
          <w:rFonts w:ascii="Times New Roman" w:hAnsi="Times New Roman" w:cs="Times New Roman"/>
          <w:sz w:val="28"/>
          <w:szCs w:val="28"/>
        </w:rPr>
        <w:t>2021г</w:t>
      </w:r>
      <w:r w:rsidR="00015CFE" w:rsidRPr="00B04797">
        <w:rPr>
          <w:rFonts w:ascii="Times New Roman" w:hAnsi="Times New Roman" w:cs="Times New Roman"/>
          <w:sz w:val="28"/>
          <w:szCs w:val="28"/>
        </w:rPr>
        <w:t>.</w:t>
      </w:r>
      <w:r w:rsidR="00EA40A6" w:rsidRPr="00B047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5CFE" w:rsidRPr="00B047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67DD" w:rsidRPr="00B047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40A6" w:rsidRPr="00B04797">
        <w:rPr>
          <w:rFonts w:ascii="Times New Roman" w:hAnsi="Times New Roman" w:cs="Times New Roman"/>
          <w:sz w:val="28"/>
          <w:szCs w:val="28"/>
        </w:rPr>
        <w:t xml:space="preserve">     </w:t>
      </w:r>
      <w:r w:rsidR="00015CFE" w:rsidRPr="00B04797">
        <w:rPr>
          <w:rFonts w:ascii="Times New Roman" w:hAnsi="Times New Roman" w:cs="Times New Roman"/>
          <w:sz w:val="28"/>
          <w:szCs w:val="28"/>
        </w:rPr>
        <w:t xml:space="preserve">     </w:t>
      </w:r>
      <w:r w:rsidR="00CE59C2" w:rsidRPr="00B047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67DD" w:rsidRPr="00B04797">
        <w:rPr>
          <w:rFonts w:ascii="Times New Roman" w:hAnsi="Times New Roman" w:cs="Times New Roman"/>
          <w:sz w:val="28"/>
          <w:szCs w:val="28"/>
        </w:rPr>
        <w:t xml:space="preserve">   </w:t>
      </w:r>
      <w:r w:rsidR="00015CFE" w:rsidRPr="00B04797">
        <w:rPr>
          <w:rFonts w:ascii="Times New Roman" w:hAnsi="Times New Roman" w:cs="Times New Roman"/>
          <w:sz w:val="28"/>
          <w:szCs w:val="28"/>
        </w:rPr>
        <w:t xml:space="preserve"> </w:t>
      </w:r>
      <w:r w:rsidRPr="00B04797">
        <w:rPr>
          <w:rFonts w:ascii="Times New Roman" w:hAnsi="Times New Roman" w:cs="Times New Roman"/>
          <w:sz w:val="28"/>
          <w:szCs w:val="28"/>
        </w:rPr>
        <w:t>№</w:t>
      </w:r>
      <w:r w:rsidR="000F3635" w:rsidRPr="00B04797">
        <w:rPr>
          <w:rFonts w:ascii="Times New Roman" w:hAnsi="Times New Roman" w:cs="Times New Roman"/>
          <w:sz w:val="28"/>
          <w:szCs w:val="28"/>
        </w:rPr>
        <w:t xml:space="preserve"> 47</w:t>
      </w:r>
      <w:r w:rsidRPr="00B04797">
        <w:rPr>
          <w:rFonts w:ascii="Times New Roman" w:hAnsi="Times New Roman" w:cs="Times New Roman"/>
          <w:sz w:val="28"/>
          <w:szCs w:val="28"/>
        </w:rPr>
        <w:t>-п</w:t>
      </w:r>
    </w:p>
    <w:p w:rsidR="00015CFE" w:rsidRPr="00B04797" w:rsidRDefault="00015CFE" w:rsidP="00555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0E07" w:rsidRPr="00B04797" w:rsidRDefault="00C40E07" w:rsidP="00555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56E3" w:rsidRPr="00B04797" w:rsidRDefault="005556E3" w:rsidP="00FA2192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0479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утверждения, периода действия, а также требований к составу и содержанию бюджетного прогноза Утьминского сельского поселения </w:t>
      </w:r>
      <w:r w:rsidR="00072103" w:rsidRPr="00B04797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3D2669" w:rsidRPr="00B04797" w:rsidRDefault="003D2669" w:rsidP="00FA2192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</w:p>
    <w:p w:rsidR="003D2669" w:rsidRPr="00B04797" w:rsidRDefault="005556E3" w:rsidP="00FA2192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04797">
        <w:rPr>
          <w:rFonts w:ascii="Times New Roman" w:hAnsi="Times New Roman" w:cs="Times New Roman"/>
          <w:sz w:val="28"/>
          <w:szCs w:val="28"/>
        </w:rPr>
        <w:t>Руководствуясь Бюджетным  кодексом Российской Федерации, Федеральным законом  от 06.10.2003 года № 131- ФЗ «Об общих принципах организации местного самоуправления в Российской Федерации», Уставом Утьминского сельского поселения, в целях определения правовых основ, содержания и механизма осуществления бюджетного процесса в Утьминском сельском поселении сельском поселении</w:t>
      </w:r>
      <w:r w:rsidR="003D2669" w:rsidRPr="00B04797">
        <w:rPr>
          <w:rFonts w:ascii="Times New Roman" w:hAnsi="Times New Roman"/>
          <w:sz w:val="28"/>
          <w:szCs w:val="28"/>
        </w:rPr>
        <w:t>,</w:t>
      </w:r>
      <w:r w:rsidR="009C0FE2" w:rsidRPr="00B04797">
        <w:rPr>
          <w:rFonts w:ascii="Times New Roman" w:hAnsi="Times New Roman"/>
          <w:sz w:val="28"/>
          <w:szCs w:val="28"/>
        </w:rPr>
        <w:t xml:space="preserve"> Администрация Утьминского сельского поселения Тевризского муниципального района,</w:t>
      </w:r>
    </w:p>
    <w:p w:rsidR="003D2669" w:rsidRPr="00B04797" w:rsidRDefault="003D2669" w:rsidP="00FA2192">
      <w:pPr>
        <w:pStyle w:val="a3"/>
        <w:spacing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442CB3" w:rsidRPr="00B04797" w:rsidRDefault="00442CB3" w:rsidP="00FA2192">
      <w:pPr>
        <w:pStyle w:val="a3"/>
        <w:spacing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</w:p>
    <w:p w:rsidR="003D2669" w:rsidRPr="00B04797" w:rsidRDefault="009C0FE2" w:rsidP="00FA2192">
      <w:pPr>
        <w:pStyle w:val="a3"/>
        <w:spacing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B04797">
        <w:rPr>
          <w:rFonts w:ascii="Times New Roman" w:hAnsi="Times New Roman"/>
          <w:sz w:val="28"/>
          <w:szCs w:val="28"/>
        </w:rPr>
        <w:t>ПОСТАНОВЛЯЕТ</w:t>
      </w:r>
      <w:r w:rsidR="003D2669" w:rsidRPr="00B04797">
        <w:rPr>
          <w:rFonts w:ascii="Times New Roman" w:hAnsi="Times New Roman"/>
          <w:sz w:val="28"/>
          <w:szCs w:val="28"/>
        </w:rPr>
        <w:t>:</w:t>
      </w:r>
    </w:p>
    <w:p w:rsidR="003D2669" w:rsidRPr="00B04797" w:rsidRDefault="003D2669" w:rsidP="00FA2192">
      <w:pPr>
        <w:pStyle w:val="ConsPlusNormal0"/>
        <w:ind w:right="-1" w:firstLine="540"/>
        <w:jc w:val="both"/>
        <w:outlineLvl w:val="1"/>
        <w:rPr>
          <w:sz w:val="28"/>
          <w:szCs w:val="28"/>
        </w:rPr>
      </w:pPr>
      <w:r w:rsidRPr="00B04797">
        <w:rPr>
          <w:sz w:val="28"/>
          <w:szCs w:val="28"/>
        </w:rPr>
        <w:t xml:space="preserve">    </w:t>
      </w:r>
    </w:p>
    <w:p w:rsidR="00442CB3" w:rsidRPr="00B04797" w:rsidRDefault="0022451B" w:rsidP="002245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42CB3" w:rsidRPr="00B0479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разработки и утверждения, периода действия, требований к составу и содержанию бюджетного прогноза </w:t>
      </w:r>
      <w:r w:rsidR="001644B9" w:rsidRPr="00B04797">
        <w:rPr>
          <w:rFonts w:ascii="Times New Roman" w:eastAsia="Times New Roman" w:hAnsi="Times New Roman" w:cs="Times New Roman"/>
          <w:sz w:val="28"/>
          <w:szCs w:val="28"/>
        </w:rPr>
        <w:t>Утьминского</w:t>
      </w:r>
      <w:r w:rsidR="00442CB3" w:rsidRPr="00B047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долгосрочный период (далее – Порядок) в нов</w:t>
      </w:r>
      <w:r w:rsidR="00FB2A81">
        <w:rPr>
          <w:rFonts w:ascii="Times New Roman" w:eastAsia="Times New Roman" w:hAnsi="Times New Roman" w:cs="Times New Roman"/>
          <w:sz w:val="28"/>
          <w:szCs w:val="28"/>
        </w:rPr>
        <w:t>ой редакции, согласно Приложению</w:t>
      </w:r>
      <w:r w:rsidR="00442CB3" w:rsidRPr="00B04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51B" w:rsidRPr="00B04797" w:rsidRDefault="0022451B" w:rsidP="0022451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04797">
        <w:rPr>
          <w:rFonts w:ascii="Times New Roman" w:hAnsi="Times New Roman" w:cs="Times New Roman"/>
          <w:sz w:val="28"/>
          <w:szCs w:val="28"/>
        </w:rPr>
        <w:t>2. Постановление Главы Утьминского сельского поселения Тевризского муниципального района Омской области № 45-п от 23.06.2016 признать утратившим силу.</w:t>
      </w:r>
    </w:p>
    <w:p w:rsidR="00740504" w:rsidRPr="00B04797" w:rsidRDefault="0022451B" w:rsidP="0022451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40504" w:rsidRPr="00B0479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0504" w:rsidRPr="00B04797">
        <w:rPr>
          <w:rFonts w:ascii="Times New Roman" w:hAnsi="Times New Roman"/>
          <w:sz w:val="28"/>
          <w:szCs w:val="28"/>
        </w:rPr>
        <w:t>публиковать настоящее постановление в газете «Тевризский муниципальный вестник»  и разместить на официальном сайте Тевризского муниципального района в сети «Интернет».</w:t>
      </w:r>
    </w:p>
    <w:p w:rsidR="00442CB3" w:rsidRPr="00B04797" w:rsidRDefault="0022451B" w:rsidP="002245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2CB3" w:rsidRPr="00B047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192" w:rsidRPr="00B0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B3" w:rsidRPr="00B0479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442CB3" w:rsidRPr="00B04797" w:rsidRDefault="0022451B" w:rsidP="002245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2CB3" w:rsidRPr="00B047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192" w:rsidRPr="00B0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42CB3" w:rsidRPr="00B047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42CB3" w:rsidRPr="00B0479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оставить за собой.</w:t>
      </w:r>
    </w:p>
    <w:p w:rsidR="003D2669" w:rsidRPr="00B04797" w:rsidRDefault="003D2669" w:rsidP="00FA2192">
      <w:pPr>
        <w:pStyle w:val="a3"/>
        <w:spacing w:line="240" w:lineRule="exact"/>
        <w:ind w:right="-1"/>
        <w:rPr>
          <w:rFonts w:ascii="Times New Roman" w:hAnsi="Times New Roman"/>
          <w:sz w:val="28"/>
          <w:szCs w:val="28"/>
        </w:rPr>
      </w:pPr>
    </w:p>
    <w:p w:rsidR="003D2669" w:rsidRPr="00B04797" w:rsidRDefault="003D2669" w:rsidP="00FA2192">
      <w:pPr>
        <w:pStyle w:val="a3"/>
        <w:spacing w:line="240" w:lineRule="exact"/>
        <w:ind w:right="-1"/>
        <w:rPr>
          <w:rFonts w:ascii="Times New Roman" w:hAnsi="Times New Roman"/>
          <w:sz w:val="28"/>
          <w:szCs w:val="28"/>
        </w:rPr>
      </w:pPr>
    </w:p>
    <w:p w:rsidR="003D2669" w:rsidRPr="00B04797" w:rsidRDefault="003D2669" w:rsidP="003D2669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3D2669" w:rsidRPr="00B04797" w:rsidRDefault="003D2669" w:rsidP="003D2669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3D2669" w:rsidRPr="00B04797" w:rsidRDefault="003D2669" w:rsidP="003D2669">
      <w:pPr>
        <w:pStyle w:val="a3"/>
        <w:rPr>
          <w:rFonts w:ascii="Times New Roman" w:hAnsi="Times New Roman"/>
          <w:sz w:val="28"/>
          <w:szCs w:val="28"/>
        </w:rPr>
      </w:pPr>
      <w:r w:rsidRPr="00B04797">
        <w:rPr>
          <w:rFonts w:ascii="Times New Roman" w:hAnsi="Times New Roman"/>
          <w:sz w:val="28"/>
          <w:szCs w:val="28"/>
        </w:rPr>
        <w:t>Глава Утьминского сельского поселения</w:t>
      </w:r>
    </w:p>
    <w:p w:rsidR="003D2669" w:rsidRPr="00B04797" w:rsidRDefault="003D2669" w:rsidP="003D2669">
      <w:pPr>
        <w:pStyle w:val="a3"/>
        <w:rPr>
          <w:rFonts w:ascii="Times New Roman" w:hAnsi="Times New Roman"/>
          <w:sz w:val="28"/>
          <w:szCs w:val="28"/>
        </w:rPr>
      </w:pPr>
      <w:r w:rsidRPr="00B04797">
        <w:rPr>
          <w:rFonts w:ascii="Times New Roman" w:hAnsi="Times New Roman"/>
          <w:sz w:val="28"/>
          <w:szCs w:val="28"/>
        </w:rPr>
        <w:t xml:space="preserve">Тевризского муниципального района </w:t>
      </w:r>
    </w:p>
    <w:p w:rsidR="003D2669" w:rsidRPr="00B04797" w:rsidRDefault="003D2669" w:rsidP="003D2669">
      <w:pPr>
        <w:pStyle w:val="a3"/>
        <w:rPr>
          <w:rFonts w:ascii="Times New Roman" w:hAnsi="Times New Roman"/>
          <w:sz w:val="28"/>
          <w:szCs w:val="28"/>
        </w:rPr>
      </w:pPr>
      <w:r w:rsidRPr="00B04797">
        <w:rPr>
          <w:rFonts w:ascii="Times New Roman" w:hAnsi="Times New Roman"/>
          <w:sz w:val="28"/>
          <w:szCs w:val="28"/>
        </w:rPr>
        <w:t xml:space="preserve">Омской области                                       </w:t>
      </w:r>
      <w:r w:rsidR="00B04797">
        <w:rPr>
          <w:rFonts w:ascii="Times New Roman" w:hAnsi="Times New Roman"/>
          <w:sz w:val="28"/>
          <w:szCs w:val="28"/>
        </w:rPr>
        <w:t xml:space="preserve">                    </w:t>
      </w:r>
      <w:r w:rsidRPr="00B04797">
        <w:rPr>
          <w:rFonts w:ascii="Times New Roman" w:hAnsi="Times New Roman"/>
          <w:sz w:val="28"/>
          <w:szCs w:val="28"/>
        </w:rPr>
        <w:t xml:space="preserve">                     </w:t>
      </w:r>
      <w:r w:rsidR="0071560C" w:rsidRPr="00B04797">
        <w:rPr>
          <w:rFonts w:ascii="Times New Roman" w:hAnsi="Times New Roman"/>
          <w:sz w:val="28"/>
          <w:szCs w:val="28"/>
        </w:rPr>
        <w:t>С.В.Киселева</w:t>
      </w:r>
      <w:r w:rsidRPr="00B04797">
        <w:rPr>
          <w:rFonts w:ascii="Times New Roman" w:hAnsi="Times New Roman"/>
          <w:sz w:val="28"/>
          <w:szCs w:val="28"/>
        </w:rPr>
        <w:tab/>
      </w:r>
      <w:r w:rsidRPr="00B04797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F6FDF" w:rsidRPr="00AF6FDF" w:rsidRDefault="00AF6FDF" w:rsidP="00AF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F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F6FDF" w:rsidRPr="00AF6FDF" w:rsidRDefault="00AF6FDF" w:rsidP="00AF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6FD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AF6FDF" w:rsidRPr="00AF6FDF" w:rsidRDefault="00AF6FDF" w:rsidP="00AF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r w:rsidRPr="00AF6F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F6FDF" w:rsidRPr="00AF6FDF" w:rsidRDefault="00AF6FDF" w:rsidP="00AF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FDF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AF6FDF" w:rsidRPr="00AF6FDF" w:rsidRDefault="00B04797" w:rsidP="00AF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 от 16.06.</w:t>
      </w:r>
      <w:r w:rsidR="00AF6FDF" w:rsidRPr="00AF6FDF">
        <w:rPr>
          <w:rFonts w:ascii="Times New Roman" w:eastAsia="Times New Roman" w:hAnsi="Times New Roman" w:cs="Times New Roman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  <w:r w:rsidR="00AF6FDF" w:rsidRPr="00AF6FDF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AF6FDF" w:rsidRPr="00AF6FDF" w:rsidRDefault="00AF6FDF" w:rsidP="00AF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6FDF" w:rsidRPr="00AF6FDF" w:rsidRDefault="00AF6FDF" w:rsidP="00AF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Порядок разработки и утверждения, периода действия, требований  к составу  и содержанию бюджетного  прогноза Утьминского сельского поселения на долгосрочный  период</w:t>
      </w: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B04797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 в соответствии с Бюджетным  кодексом Российской Федерации, Федеральным законом от 06.10.2003 года № 131_ФЗ «Об общих принципах организации  местного самоуправления в Российской Федерации», Уставом Утьминского сельского поселения и регулирующими бюджетные правоотношения, в целях:</w:t>
      </w:r>
      <w:proofErr w:type="gramEnd"/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 проведения в Утьминском сельском поселении предсказуемой и ответственной  бюджетной политики;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 создания базовых условий для  устойчивого экономического роста и макроэкономической стабильности поселения, сбалансированности и устойчивости бюджета Утьминского  сельского поселени</w:t>
      </w:r>
      <w:proofErr w:type="gramStart"/>
      <w:r w:rsidRPr="00B04797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B04797">
        <w:rPr>
          <w:rFonts w:ascii="Times New Roman" w:eastAsia="Times New Roman" w:hAnsi="Times New Roman" w:cs="Times New Roman"/>
          <w:sz w:val="28"/>
          <w:szCs w:val="28"/>
        </w:rPr>
        <w:t>далее- бюджета поселения);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 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 поселения в соответствии с возможностями бюджета;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-обеспечения  выполнения долгосрочной программы  социально- экономического развития поселения в целях повышения уровня  и качества жизни населения поселения  посредством  удовлетворения потребностей граждан в качественных муниципальных услугах.</w:t>
      </w: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C53FDF" w:rsidRPr="00B04797">
        <w:rPr>
          <w:rFonts w:ascii="Times New Roman" w:eastAsia="Times New Roman" w:hAnsi="Times New Roman" w:cs="Times New Roman"/>
          <w:sz w:val="28"/>
          <w:szCs w:val="28"/>
        </w:rPr>
        <w:t xml:space="preserve"> Настоящий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 Порядок  устанавливает процедуру  утверждения, периода  действия,  а также  требования к составу  и содержанию бюджетного прогноза поселения на долгосрочный период.</w:t>
      </w:r>
    </w:p>
    <w:p w:rsidR="00125C39" w:rsidRPr="00B04797" w:rsidRDefault="00B62BD5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1.3. О</w:t>
      </w:r>
      <w:r w:rsidR="00125C39" w:rsidRPr="00B04797">
        <w:rPr>
          <w:rFonts w:ascii="Times New Roman" w:eastAsia="Times New Roman" w:hAnsi="Times New Roman" w:cs="Times New Roman"/>
          <w:sz w:val="28"/>
          <w:szCs w:val="28"/>
        </w:rPr>
        <w:t>сновные  понятия, используемые  в настоящем Порядке: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 бюджетный прогноз на долгосрочный период – документ, содержащий  прогноз  основных характеристик  местного бюджета, показатели финансового обеспечения  муниципальных  программ на период  их действия. Иные показатели, характеризующие  местный бюджет, а  также  содержащий основные подходы к формированию бюджетной политики  на долгосрочный перио</w:t>
      </w:r>
      <w:proofErr w:type="gramStart"/>
      <w:r w:rsidRPr="00B04797">
        <w:rPr>
          <w:rFonts w:ascii="Times New Roman" w:eastAsia="Times New Roman" w:hAnsi="Times New Roman" w:cs="Times New Roman"/>
          <w:sz w:val="28"/>
          <w:szCs w:val="28"/>
        </w:rPr>
        <w:t>д(</w:t>
      </w:r>
      <w:proofErr w:type="gramEnd"/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 далее –бюджетный прогноз).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F27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740C" w:rsidRPr="00B04797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>разработке бюджетного прогноза</w:t>
      </w: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2.1. Долгосрочное бюджетное планирование  Утьминского  сельского поселения осуществляется путем  формирования бюджетного прогноза 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lastRenderedPageBreak/>
        <w:t>Утьминского сельского поселения на долгосрочный период в случае, если Совет Утьминского сельского поселения принял решение о его формировании в соответствии  с требованиями Бюджетного кодекса.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740C" w:rsidRPr="00B0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>Требования к составу и содержанию бюджетного прогноза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3.1. Бюджетный прогноз  разрабатывается  исходя из положений  социально-экономического развития поселения.</w:t>
      </w: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3.2.Долгосрочный бюджетный прогноз состоит из следующих частей;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 прогноза основных характеристик местного бюджета;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-показателей финансового  обеспечения муниципальных программ на период  их действия;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-основных подходов к формированию бюджетной политики;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- иных показателей, характеризующих местный бюджет;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>. Порядок внесения изменений в бюджетный прогноз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4.1.Бюджетный прогноз  может  быть  изменен с учетом изменения прогноза  социально- экономического развития  поселения на соответствующий период  и принятого решения  о соответствующем бюджете без продления периода его действия.</w:t>
      </w: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Вместе с проектом изменений  готовится пояснительная записка с описанием влияния  предлагаемых изменений  на бюджетных прогноз и его целевые показатели, обоснование  эффективности принимаемых решений, финансово- экономическое обоснование  предлагаемых  изменений. </w:t>
      </w:r>
      <w:proofErr w:type="gramEnd"/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04797">
        <w:rPr>
          <w:rFonts w:ascii="Times New Roman" w:eastAsia="Times New Roman" w:hAnsi="Times New Roman" w:cs="Times New Roman"/>
          <w:sz w:val="28"/>
          <w:szCs w:val="28"/>
        </w:rPr>
        <w:t>Утверждение  бюджетного</w:t>
      </w:r>
      <w:proofErr w:type="gramEnd"/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 прогноза</w:t>
      </w: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5.1. Бюджетный прогноз (проект бюджетного прогноза, проект изменений бюджетного прогноза) муниципального образования на долгосрочный период (за исключением показателей финансового обеспечения государственных (муниципальных) программ) представляется в законодательный (представительный) орган одновременно с проектом закона (решения) о соответствующем бюджете.</w:t>
      </w: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5.2. Бюджетный прогноз или  изменения  в бюджетный прогноз утверждаются  Администрацией Утьминского  сельского поселения в </w:t>
      </w:r>
      <w:proofErr w:type="gramStart"/>
      <w:r w:rsidRPr="00B04797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End"/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 не превышающий 2-х месяцев со дня официального   опубликования решения  о бюджете Утьминского сельского поселения.</w:t>
      </w: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04797">
        <w:rPr>
          <w:rFonts w:ascii="Times New Roman" w:eastAsia="Times New Roman" w:hAnsi="Times New Roman" w:cs="Times New Roman"/>
          <w:sz w:val="28"/>
          <w:szCs w:val="28"/>
        </w:rPr>
        <w:t>. Период действия бюджетного прогноза</w:t>
      </w: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B0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97">
        <w:rPr>
          <w:rFonts w:ascii="Times New Roman" w:eastAsia="Times New Roman" w:hAnsi="Times New Roman" w:cs="Times New Roman"/>
          <w:sz w:val="28"/>
          <w:szCs w:val="28"/>
        </w:rPr>
        <w:t>6.1.Бюджетный прогноз разрабатывается каждые три  года на основе прогноза социально-экономического развития поселения на соответствующий период.</w:t>
      </w: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12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C39" w:rsidRPr="00B04797" w:rsidRDefault="00125C39" w:rsidP="0012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960" w:rsidRPr="009C0FE2" w:rsidRDefault="00967960" w:rsidP="00AF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67960" w:rsidRPr="009C0FE2" w:rsidSect="00A8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C4F3D"/>
    <w:multiLevelType w:val="hybridMultilevel"/>
    <w:tmpl w:val="50A6798E"/>
    <w:lvl w:ilvl="0" w:tplc="B8E0EBB6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DF277A9"/>
    <w:multiLevelType w:val="hybridMultilevel"/>
    <w:tmpl w:val="BA4CAC78"/>
    <w:lvl w:ilvl="0" w:tplc="242891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0E0BE8">
      <w:numFmt w:val="none"/>
      <w:lvlText w:val=""/>
      <w:lvlJc w:val="left"/>
      <w:pPr>
        <w:tabs>
          <w:tab w:val="num" w:pos="360"/>
        </w:tabs>
      </w:pPr>
    </w:lvl>
    <w:lvl w:ilvl="2" w:tplc="45402434">
      <w:numFmt w:val="none"/>
      <w:lvlText w:val=""/>
      <w:lvlJc w:val="left"/>
      <w:pPr>
        <w:tabs>
          <w:tab w:val="num" w:pos="360"/>
        </w:tabs>
      </w:pPr>
    </w:lvl>
    <w:lvl w:ilvl="3" w:tplc="46EE875A">
      <w:numFmt w:val="none"/>
      <w:lvlText w:val=""/>
      <w:lvlJc w:val="left"/>
      <w:pPr>
        <w:tabs>
          <w:tab w:val="num" w:pos="360"/>
        </w:tabs>
      </w:pPr>
    </w:lvl>
    <w:lvl w:ilvl="4" w:tplc="1F7AD6F0">
      <w:numFmt w:val="none"/>
      <w:lvlText w:val=""/>
      <w:lvlJc w:val="left"/>
      <w:pPr>
        <w:tabs>
          <w:tab w:val="num" w:pos="360"/>
        </w:tabs>
      </w:pPr>
    </w:lvl>
    <w:lvl w:ilvl="5" w:tplc="4BE63380">
      <w:numFmt w:val="none"/>
      <w:lvlText w:val=""/>
      <w:lvlJc w:val="left"/>
      <w:pPr>
        <w:tabs>
          <w:tab w:val="num" w:pos="360"/>
        </w:tabs>
      </w:pPr>
    </w:lvl>
    <w:lvl w:ilvl="6" w:tplc="0754642A">
      <w:numFmt w:val="none"/>
      <w:lvlText w:val=""/>
      <w:lvlJc w:val="left"/>
      <w:pPr>
        <w:tabs>
          <w:tab w:val="num" w:pos="360"/>
        </w:tabs>
      </w:pPr>
    </w:lvl>
    <w:lvl w:ilvl="7" w:tplc="1A44F4BE">
      <w:numFmt w:val="none"/>
      <w:lvlText w:val=""/>
      <w:lvlJc w:val="left"/>
      <w:pPr>
        <w:tabs>
          <w:tab w:val="num" w:pos="360"/>
        </w:tabs>
      </w:pPr>
    </w:lvl>
    <w:lvl w:ilvl="8" w:tplc="CC60396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EAE2B31"/>
    <w:multiLevelType w:val="hybridMultilevel"/>
    <w:tmpl w:val="5EEAC8EC"/>
    <w:lvl w:ilvl="0" w:tplc="BB02E0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2F5E70"/>
    <w:multiLevelType w:val="hybridMultilevel"/>
    <w:tmpl w:val="E3025300"/>
    <w:lvl w:ilvl="0" w:tplc="F2F8DB3A">
      <w:start w:val="1"/>
      <w:numFmt w:val="decimal"/>
      <w:lvlText w:val="%1)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7BA1052"/>
    <w:multiLevelType w:val="hybridMultilevel"/>
    <w:tmpl w:val="0AE8A44C"/>
    <w:lvl w:ilvl="0" w:tplc="01BCC76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15CFE"/>
    <w:rsid w:val="00015CFE"/>
    <w:rsid w:val="00035545"/>
    <w:rsid w:val="00054E91"/>
    <w:rsid w:val="00072103"/>
    <w:rsid w:val="000C1F5B"/>
    <w:rsid w:val="000C4F5F"/>
    <w:rsid w:val="000E1936"/>
    <w:rsid w:val="000F3635"/>
    <w:rsid w:val="00125C39"/>
    <w:rsid w:val="001644B9"/>
    <w:rsid w:val="0017479F"/>
    <w:rsid w:val="00194056"/>
    <w:rsid w:val="001F5E79"/>
    <w:rsid w:val="00200CDB"/>
    <w:rsid w:val="00205E7C"/>
    <w:rsid w:val="0022451B"/>
    <w:rsid w:val="002635B4"/>
    <w:rsid w:val="00277A71"/>
    <w:rsid w:val="0028510A"/>
    <w:rsid w:val="002C0B05"/>
    <w:rsid w:val="00305431"/>
    <w:rsid w:val="003114A5"/>
    <w:rsid w:val="003C5233"/>
    <w:rsid w:val="003D2669"/>
    <w:rsid w:val="004062B2"/>
    <w:rsid w:val="0043531E"/>
    <w:rsid w:val="00442CB3"/>
    <w:rsid w:val="00460D05"/>
    <w:rsid w:val="00496650"/>
    <w:rsid w:val="004A3019"/>
    <w:rsid w:val="004A3732"/>
    <w:rsid w:val="004B16D3"/>
    <w:rsid w:val="004C27A2"/>
    <w:rsid w:val="004F0550"/>
    <w:rsid w:val="00506B8F"/>
    <w:rsid w:val="005468C0"/>
    <w:rsid w:val="005556E3"/>
    <w:rsid w:val="00562C8B"/>
    <w:rsid w:val="005749B6"/>
    <w:rsid w:val="005D55A6"/>
    <w:rsid w:val="005D774F"/>
    <w:rsid w:val="00621DB4"/>
    <w:rsid w:val="006367DD"/>
    <w:rsid w:val="006518FC"/>
    <w:rsid w:val="006629DB"/>
    <w:rsid w:val="00672209"/>
    <w:rsid w:val="00685ACF"/>
    <w:rsid w:val="006871DA"/>
    <w:rsid w:val="006C55E6"/>
    <w:rsid w:val="006C59D8"/>
    <w:rsid w:val="006C6A02"/>
    <w:rsid w:val="006D22C3"/>
    <w:rsid w:val="006D251B"/>
    <w:rsid w:val="006E0FFA"/>
    <w:rsid w:val="006E5339"/>
    <w:rsid w:val="0071560C"/>
    <w:rsid w:val="0073396F"/>
    <w:rsid w:val="007364FD"/>
    <w:rsid w:val="00740504"/>
    <w:rsid w:val="00760161"/>
    <w:rsid w:val="007A2E40"/>
    <w:rsid w:val="007A6027"/>
    <w:rsid w:val="007E340F"/>
    <w:rsid w:val="007E49E3"/>
    <w:rsid w:val="007F0B19"/>
    <w:rsid w:val="007F3138"/>
    <w:rsid w:val="007F56B5"/>
    <w:rsid w:val="00827E42"/>
    <w:rsid w:val="008425FD"/>
    <w:rsid w:val="008A0C4D"/>
    <w:rsid w:val="008A58EE"/>
    <w:rsid w:val="008B256D"/>
    <w:rsid w:val="008C4AD7"/>
    <w:rsid w:val="008D2C74"/>
    <w:rsid w:val="009301BA"/>
    <w:rsid w:val="009310D5"/>
    <w:rsid w:val="00931352"/>
    <w:rsid w:val="0094790D"/>
    <w:rsid w:val="00967960"/>
    <w:rsid w:val="00973FDD"/>
    <w:rsid w:val="0098543A"/>
    <w:rsid w:val="00997D6D"/>
    <w:rsid w:val="009C0FE2"/>
    <w:rsid w:val="009C143F"/>
    <w:rsid w:val="00A12256"/>
    <w:rsid w:val="00A83CD2"/>
    <w:rsid w:val="00AA4F13"/>
    <w:rsid w:val="00AA52F3"/>
    <w:rsid w:val="00AB6606"/>
    <w:rsid w:val="00AF6FDF"/>
    <w:rsid w:val="00B04797"/>
    <w:rsid w:val="00B33000"/>
    <w:rsid w:val="00B43634"/>
    <w:rsid w:val="00B62BD5"/>
    <w:rsid w:val="00B93554"/>
    <w:rsid w:val="00BA1B62"/>
    <w:rsid w:val="00BD0F11"/>
    <w:rsid w:val="00BD1E33"/>
    <w:rsid w:val="00C363CF"/>
    <w:rsid w:val="00C40E07"/>
    <w:rsid w:val="00C53938"/>
    <w:rsid w:val="00C53FDF"/>
    <w:rsid w:val="00CB63EF"/>
    <w:rsid w:val="00CE385A"/>
    <w:rsid w:val="00CE59C2"/>
    <w:rsid w:val="00D22C8C"/>
    <w:rsid w:val="00D41CA0"/>
    <w:rsid w:val="00E45CF9"/>
    <w:rsid w:val="00E52A3A"/>
    <w:rsid w:val="00E91DEE"/>
    <w:rsid w:val="00EA40A6"/>
    <w:rsid w:val="00ED75FE"/>
    <w:rsid w:val="00EE5B37"/>
    <w:rsid w:val="00EF4B95"/>
    <w:rsid w:val="00F13FF9"/>
    <w:rsid w:val="00F2740C"/>
    <w:rsid w:val="00F47649"/>
    <w:rsid w:val="00F63489"/>
    <w:rsid w:val="00F67C82"/>
    <w:rsid w:val="00F769B3"/>
    <w:rsid w:val="00F823D6"/>
    <w:rsid w:val="00FA2192"/>
    <w:rsid w:val="00FB2A81"/>
    <w:rsid w:val="00FB574A"/>
    <w:rsid w:val="00FF11A7"/>
    <w:rsid w:val="00F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5C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D2669"/>
  </w:style>
  <w:style w:type="character" w:customStyle="1" w:styleId="ConsPlusNormal">
    <w:name w:val="ConsPlusNormal Знак"/>
    <w:link w:val="ConsPlusNormal0"/>
    <w:locked/>
    <w:rsid w:val="003D2669"/>
    <w:rPr>
      <w:rFonts w:ascii="Times New Roman" w:hAnsi="Times New Roman" w:cs="Times New Roman"/>
      <w:sz w:val="24"/>
    </w:rPr>
  </w:style>
  <w:style w:type="paragraph" w:customStyle="1" w:styleId="ConsPlusNormal0">
    <w:name w:val="ConsPlusNormal"/>
    <w:link w:val="ConsPlusNormal"/>
    <w:rsid w:val="003D266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3D2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245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E1D3-A369-4CFB-951A-1E4A597A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87</cp:revision>
  <cp:lastPrinted>2021-06-16T09:02:00Z</cp:lastPrinted>
  <dcterms:created xsi:type="dcterms:W3CDTF">2018-05-24T03:54:00Z</dcterms:created>
  <dcterms:modified xsi:type="dcterms:W3CDTF">2021-06-29T04:17:00Z</dcterms:modified>
</cp:coreProperties>
</file>