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6244" w:rsidRDefault="001A6244" w:rsidP="00E73730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УТЬМИНСКОГО СЕЛЬСКОГО ПОСЕЛЕ</w:t>
      </w:r>
      <w:r w:rsidR="001A6244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ТЕВРИЗСКОГО МУНИЦИПАЛЬНОГО </w:t>
      </w: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</w:t>
      </w:r>
    </w:p>
    <w:p w:rsidR="00BF64FF" w:rsidRPr="000F2C3C" w:rsidRDefault="001A6244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ОМСКОЙ </w:t>
      </w:r>
      <w:r w:rsidR="00BF64FF" w:rsidRPr="000F2C3C">
        <w:rPr>
          <w:rFonts w:ascii="Times New Roman" w:eastAsia="Times New Roman" w:hAnsi="Times New Roman" w:cs="Times New Roman"/>
          <w:bCs/>
          <w:sz w:val="28"/>
          <w:szCs w:val="28"/>
        </w:rPr>
        <w:t>ОБЛАСТИ</w:t>
      </w:r>
    </w:p>
    <w:p w:rsidR="00BF64F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0F2C3C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2C3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BF64FF" w:rsidRPr="00F4276C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F64FF" w:rsidRPr="00E73730" w:rsidRDefault="00E73730" w:rsidP="00E73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29.02</w:t>
      </w:r>
      <w:r w:rsidRPr="00E73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64FF" w:rsidRPr="00E73730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4FF" w:rsidRPr="00E737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F64FF" w:rsidRPr="00E73730">
        <w:rPr>
          <w:rFonts w:ascii="Times New Roman" w:eastAsia="Times New Roman" w:hAnsi="Times New Roman" w:cs="Times New Roman"/>
          <w:sz w:val="28"/>
          <w:szCs w:val="28"/>
        </w:rPr>
        <w:tab/>
      </w:r>
      <w:r w:rsidR="00BF64FF" w:rsidRPr="00E73730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E73730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BF64FF" w:rsidRPr="00E7373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F64FF" w:rsidRPr="003066C9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3066C9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FF" w:rsidRPr="00427BA4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Об утверждении доклада о результатах правоприменительной практики</w:t>
      </w:r>
    </w:p>
    <w:p w:rsidR="00BF64FF" w:rsidRPr="00427BA4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BF64FF" w:rsidRPr="00427BA4" w:rsidRDefault="00BF64FF" w:rsidP="00BF64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64FF" w:rsidRPr="00427BA4" w:rsidRDefault="00BF64FF" w:rsidP="00BF6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FF" w:rsidRPr="00427BA4" w:rsidRDefault="00BF64FF" w:rsidP="00BF6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r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  <w:proofErr w:type="gramEnd"/>
    </w:p>
    <w:p w:rsidR="00BF64FF" w:rsidRPr="00427BA4" w:rsidRDefault="00BF64FF" w:rsidP="00BF64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правоприменительной практики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района Омской области за 2023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BF64FF" w:rsidRPr="00427BA4" w:rsidRDefault="00BF64FF" w:rsidP="00BF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Pr="00427BA4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BF64FF" w:rsidRPr="00E92478" w:rsidRDefault="00BF64FF" w:rsidP="00BF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4FF" w:rsidRDefault="00BF64FF" w:rsidP="00BF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FF" w:rsidRPr="00427BA4" w:rsidRDefault="00BF64FF" w:rsidP="00BF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4FF" w:rsidRDefault="00BF64FF" w:rsidP="00BF6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</w:t>
      </w:r>
    </w:p>
    <w:p w:rsidR="00BF64FF" w:rsidRDefault="00BF64FF" w:rsidP="00BF64FF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Киселева С.В.</w:t>
      </w: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eastAsia="Times New Roman" w:hAnsi="Times New Roman" w:cs="Times New Roman"/>
          <w:bCs/>
          <w:sz w:val="24"/>
          <w:szCs w:val="24"/>
        </w:rPr>
        <w:t>Утьминского сельского поселения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C3C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BF64FF" w:rsidRPr="000F2C3C" w:rsidRDefault="00E73730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29.02.2024 № 18-п</w:t>
      </w:r>
    </w:p>
    <w:p w:rsidR="00BF64FF" w:rsidRPr="000F2C3C" w:rsidRDefault="00BF64FF" w:rsidP="00BF6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F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Доклад о результатах правоприменительной практики</w:t>
      </w: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BF64FF" w:rsidRPr="003D5D8F" w:rsidRDefault="00BF64FF" w:rsidP="00BF64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7671647"/>
      <w:bookmarkStart w:id="1" w:name="_Hlk77686366"/>
      <w:r w:rsidRPr="003D5D8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2023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BF64FF" w:rsidRPr="003D5D8F" w:rsidRDefault="00BF64FF" w:rsidP="00BF6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64FF" w:rsidRPr="003D5D8F" w:rsidRDefault="00BF64FF" w:rsidP="00BF6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Администрация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Утьминского сельского поселения</w:t>
      </w:r>
      <w:r w:rsidRPr="003D5D8F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осуществляет муниципальный контроль в сфере благоустройства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Утьминского сельского поселения 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>.</w:t>
      </w:r>
    </w:p>
    <w:p w:rsidR="00BF64FF" w:rsidRPr="003D5D8F" w:rsidRDefault="00BF64FF" w:rsidP="00BF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 на территории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</w:t>
      </w:r>
      <w:r w:rsidRPr="003D5D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Pr="003D5D8F">
        <w:rPr>
          <w:rFonts w:ascii="Times New Roman" w:eastAsia="Times New Roman" w:hAnsi="Times New Roman" w:cs="Times New Roman"/>
          <w:bCs/>
          <w:sz w:val="28"/>
          <w:szCs w:val="28"/>
        </w:rPr>
        <w:t xml:space="preserve">Утьминского сельского поселения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Тевризского муниципального района Омской области от 28.04.2022 № 73-р.</w:t>
      </w:r>
    </w:p>
    <w:p w:rsidR="00BF64FF" w:rsidRPr="003D5D8F" w:rsidRDefault="00BF64FF" w:rsidP="00BF64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Утьминского сельского поселения Тевризского муниципального района Омской области,  утвержденных Решением Совета Утьминского сельского поселения Тевризского муниципального района Омской области №100-р от 20.10.2017,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BF64FF" w:rsidRPr="003D5D8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элементы и объекты благоустройства территории Утьминского сельского поселения Тевризского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Утьминского сельского поселения Тевризского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BF64FF" w:rsidRPr="003D5D8F" w:rsidRDefault="00BF64FF" w:rsidP="00BF6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общедоступная информация.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татьей 22 </w:t>
      </w:r>
      <w:r w:rsidRPr="003D5D8F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установлено, что  </w:t>
      </w:r>
      <w:proofErr w:type="spellStart"/>
      <w:proofErr w:type="gramStart"/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D8F">
        <w:rPr>
          <w:rFonts w:ascii="Times New Roman" w:hAnsi="Times New Roman" w:cs="Times New Roman"/>
          <w:sz w:val="28"/>
          <w:szCs w:val="28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3D5D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муниципальном контроле установлено, что м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3D5D8F">
        <w:rPr>
          <w:rFonts w:ascii="Times New Roman" w:hAnsi="Times New Roman" w:cs="Times New Roman"/>
          <w:sz w:val="28"/>
          <w:szCs w:val="28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3D5D8F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  <w:r w:rsidRPr="003D5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4FF" w:rsidRPr="003D5D8F" w:rsidRDefault="00BF64FF" w:rsidP="00BF64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</w:t>
      </w:r>
      <w:bookmarkStart w:id="2" w:name="_GoBack"/>
      <w:bookmarkEnd w:id="2"/>
      <w:r w:rsidRPr="003D5D8F">
        <w:rPr>
          <w:rFonts w:ascii="Times New Roman" w:hAnsi="Times New Roman" w:cs="Times New Roman"/>
          <w:sz w:val="28"/>
          <w:szCs w:val="28"/>
        </w:rPr>
        <w:t>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5D8F">
        <w:rPr>
          <w:rFonts w:ascii="Times New Roman" w:hAnsi="Times New Roman" w:cs="Times New Roman"/>
          <w:bCs/>
          <w:sz w:val="28"/>
          <w:szCs w:val="28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D8F">
        <w:rPr>
          <w:rFonts w:ascii="Times New Roman" w:hAnsi="Times New Roman" w:cs="Times New Roman"/>
          <w:bCs/>
          <w:sz w:val="28"/>
          <w:szCs w:val="28"/>
        </w:rPr>
        <w:t>Заявлений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обращений не поступало в 2023</w:t>
      </w:r>
      <w:r w:rsidRPr="003D5D8F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Входящая информация принимается и в письменном, и в электронном виде.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 проверки в отношении юридических лиц и индивидуальных предпринимателей не проводились. Предписания по устранению выявленных нарушений не выдавались, административных наказаний в виде штрафов за данный период не наложено.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муниципальному контролю не привлекались в связи с не проведение</w:t>
      </w:r>
      <w:r>
        <w:rPr>
          <w:rFonts w:ascii="Times New Roman" w:hAnsi="Times New Roman" w:cs="Times New Roman"/>
          <w:sz w:val="28"/>
          <w:szCs w:val="28"/>
        </w:rPr>
        <w:t>м контрольных мероприятий в 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D8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 муниципального контроля в 2023</w:t>
      </w:r>
      <w:r w:rsidRPr="003D5D8F">
        <w:rPr>
          <w:rFonts w:ascii="Times New Roman" w:hAnsi="Times New Roman" w:cs="Times New Roman"/>
          <w:sz w:val="28"/>
          <w:szCs w:val="28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BF64FF" w:rsidRPr="003D5D8F" w:rsidRDefault="00BF64FF" w:rsidP="00BF64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64FF" w:rsidRPr="003D5D8F" w:rsidRDefault="00BF64FF" w:rsidP="00BF64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3579" w:rsidRDefault="006B3579"/>
    <w:sectPr w:rsidR="006B3579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4FF"/>
    <w:rsid w:val="001A6244"/>
    <w:rsid w:val="006B3579"/>
    <w:rsid w:val="0099134B"/>
    <w:rsid w:val="00BF64FF"/>
    <w:rsid w:val="00E73730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27359F45FC067291201B94DC7BE2417895499E7E94E7E111E9C572ACA086A74D20C050284F9D83021B58lBU2D" TargetMode="External"/><Relationship Id="rId4" Type="http://schemas.openxmlformats.org/officeDocument/2006/relationships/hyperlink" Target="consultantplus://offline/ref=7027359F45FC067291200599CA17BD4B7B9615927191EFB345B69E2FFBlAU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2024-01-30T03:55:00Z</cp:lastPrinted>
  <dcterms:created xsi:type="dcterms:W3CDTF">2024-01-22T10:41:00Z</dcterms:created>
  <dcterms:modified xsi:type="dcterms:W3CDTF">2024-02-29T08:25:00Z</dcterms:modified>
</cp:coreProperties>
</file>